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CFC" w:rsidRPr="00CF1CFC" w:rsidRDefault="00CF1CFC" w:rsidP="00CF1C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1CFC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МЕЛЕТ</w:t>
      </w:r>
      <w:r w:rsidRPr="00CF1CFC">
        <w:rPr>
          <w:rFonts w:ascii="Times New Roman" w:hAnsi="Times New Roman" w:cs="Times New Roman"/>
          <w:b/>
          <w:sz w:val="28"/>
          <w:szCs w:val="28"/>
        </w:rPr>
        <w:t>КОГО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   МАЛМЫЖС</w:t>
      </w:r>
      <w:r w:rsidRPr="00CF1CFC">
        <w:rPr>
          <w:rFonts w:ascii="Times New Roman" w:hAnsi="Times New Roman" w:cs="Times New Roman"/>
          <w:b/>
          <w:sz w:val="28"/>
          <w:szCs w:val="28"/>
        </w:rPr>
        <w:t>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F1CFC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CF1CFC" w:rsidRPr="00CF1CFC" w:rsidRDefault="00CF1CFC" w:rsidP="00CF1CFC">
      <w:pPr>
        <w:jc w:val="center"/>
        <w:rPr>
          <w:rFonts w:ascii="Times New Roman" w:hAnsi="Times New Roman" w:cs="Times New Roman"/>
          <w:sz w:val="24"/>
          <w:szCs w:val="20"/>
        </w:rPr>
      </w:pPr>
    </w:p>
    <w:p w:rsidR="00CF1CFC" w:rsidRPr="00CF1CFC" w:rsidRDefault="00CF1CFC" w:rsidP="00CF1CFC">
      <w:pPr>
        <w:widowControl w:val="0"/>
        <w:jc w:val="center"/>
        <w:rPr>
          <w:rFonts w:ascii="Times New Roman" w:hAnsi="Times New Roman" w:cs="Times New Roman"/>
          <w:b/>
          <w:sz w:val="32"/>
        </w:rPr>
      </w:pPr>
      <w:r w:rsidRPr="00CF1CFC">
        <w:rPr>
          <w:rFonts w:ascii="Times New Roman" w:hAnsi="Times New Roman" w:cs="Times New Roman"/>
          <w:b/>
          <w:sz w:val="32"/>
        </w:rPr>
        <w:t>ПОСТАНОВЛЕНИЕ</w:t>
      </w:r>
    </w:p>
    <w:p w:rsidR="003611BF" w:rsidRDefault="00CF1CFC" w:rsidP="00CF1CFC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CF1CF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F1CF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F1CFC" w:rsidRPr="00CF1CFC" w:rsidRDefault="000A7AF3" w:rsidP="00CF1CFC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13.12.</w:t>
      </w:r>
      <w:r w:rsidR="00CF1CFC" w:rsidRPr="00CF1CFC">
        <w:rPr>
          <w:rFonts w:ascii="Times New Roman" w:hAnsi="Times New Roman" w:cs="Times New Roman"/>
          <w:sz w:val="28"/>
          <w:szCs w:val="28"/>
        </w:rPr>
        <w:t xml:space="preserve">2021                                                                           </w:t>
      </w:r>
      <w:r w:rsidR="00CF1CFC">
        <w:rPr>
          <w:rFonts w:ascii="Times New Roman" w:hAnsi="Times New Roman" w:cs="Times New Roman"/>
          <w:sz w:val="28"/>
          <w:szCs w:val="28"/>
        </w:rPr>
        <w:t xml:space="preserve">                 №</w:t>
      </w:r>
      <w:r>
        <w:rPr>
          <w:rFonts w:ascii="Times New Roman" w:hAnsi="Times New Roman" w:cs="Times New Roman"/>
          <w:sz w:val="28"/>
          <w:szCs w:val="28"/>
        </w:rPr>
        <w:t>33</w:t>
      </w:r>
    </w:p>
    <w:p w:rsidR="00CF1CFC" w:rsidRDefault="00CF1CFC" w:rsidP="00CF1C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1CFC" w:rsidRPr="00CF1CFC" w:rsidRDefault="00CF1CFC" w:rsidP="00CF1C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елеть</w:t>
      </w:r>
    </w:p>
    <w:p w:rsidR="00CF1CFC" w:rsidRPr="00CF1CFC" w:rsidRDefault="00CF1CFC" w:rsidP="00CF1CFC">
      <w:pPr>
        <w:widowControl w:val="0"/>
        <w:rPr>
          <w:rFonts w:ascii="Times New Roman" w:hAnsi="Times New Roman" w:cs="Times New Roman"/>
          <w:sz w:val="24"/>
          <w:szCs w:val="20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 профилактики </w:t>
      </w:r>
      <w:r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Мелетское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Кировской области на 2022 год</w:t>
      </w:r>
    </w:p>
    <w:p w:rsidR="00A6582D" w:rsidRDefault="00A6582D" w:rsidP="00A6582D">
      <w:pPr>
        <w:widowControl w:val="0"/>
        <w:rPr>
          <w:sz w:val="28"/>
          <w:szCs w:val="28"/>
        </w:rPr>
      </w:pPr>
    </w:p>
    <w:p w:rsidR="00A6582D" w:rsidRDefault="00A6582D" w:rsidP="00A6582D">
      <w:pPr>
        <w:widowControl w:val="0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31.07.2020 № 248-ФЗ      «О государственном контроле (надзоре) и муниципальном контроле в Российской Федерации»,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руководствуясь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  <w:proofErr w:type="gramEnd"/>
    </w:p>
    <w:p w:rsidR="00A6582D" w:rsidRDefault="00A6582D" w:rsidP="00A6582D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b/>
          <w:sz w:val="18"/>
          <w:szCs w:val="24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1.Утвердить программу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профилактики </w:t>
      </w:r>
      <w:r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 на 2022 год.</w:t>
      </w:r>
    </w:p>
    <w:p w:rsidR="00A6582D" w:rsidRDefault="00A6582D" w:rsidP="00A6582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eastAsia="A" w:hAnsi="Times New Roman" w:cs="Times New Roman"/>
          <w:bCs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 </w:t>
      </w:r>
      <w:proofErr w:type="spellStart"/>
      <w:r>
        <w:rPr>
          <w:rFonts w:ascii="Times New Roman" w:eastAsia="A" w:hAnsi="Times New Roman" w:cs="Times New Roman"/>
          <w:bCs/>
          <w:sz w:val="28"/>
          <w:szCs w:val="28"/>
        </w:rPr>
        <w:t>Мелетского</w:t>
      </w:r>
      <w:proofErr w:type="spellEnd"/>
      <w:r>
        <w:rPr>
          <w:rFonts w:ascii="Times New Roman" w:eastAsia="A" w:hAnsi="Times New Roman" w:cs="Times New Roman"/>
          <w:bCs/>
          <w:sz w:val="28"/>
          <w:szCs w:val="28"/>
        </w:rPr>
        <w:t xml:space="preserve">  сельского  поселения </w:t>
      </w:r>
      <w:proofErr w:type="spellStart"/>
      <w:r>
        <w:rPr>
          <w:rFonts w:ascii="Times New Roman" w:eastAsia="A" w:hAnsi="Times New Roman" w:cs="Times New Roman"/>
          <w:bCs/>
          <w:sz w:val="28"/>
          <w:szCs w:val="28"/>
        </w:rPr>
        <w:t>Малмыжского</w:t>
      </w:r>
      <w:proofErr w:type="spellEnd"/>
      <w:r>
        <w:rPr>
          <w:rFonts w:ascii="Times New Roman" w:eastAsia="A" w:hAnsi="Times New Roman" w:cs="Times New Roman"/>
          <w:bCs/>
          <w:sz w:val="28"/>
          <w:szCs w:val="28"/>
        </w:rPr>
        <w:t xml:space="preserve">  района   Кировской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582D" w:rsidRDefault="00A6582D" w:rsidP="00A6582D">
      <w:pPr>
        <w:tabs>
          <w:tab w:val="left" w:pos="1134"/>
        </w:tabs>
        <w:ind w:firstLine="75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3.Разместить настоящее постановление на официальном сайте   органов  местного  самоуправления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://malmyzh43.ru/  (вкладка  «Поселения»  -  вкладка 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Мелетское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сельское  поселение»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  <w:proofErr w:type="gramEnd"/>
    </w:p>
    <w:p w:rsidR="00A6582D" w:rsidRDefault="00A6582D" w:rsidP="00A6582D">
      <w:pPr>
        <w:tabs>
          <w:tab w:val="left" w:pos="1134"/>
        </w:tabs>
        <w:autoSpaceDE w:val="0"/>
        <w:autoSpaceDN w:val="0"/>
        <w:adjustRightInd w:val="0"/>
        <w:ind w:left="7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4.Постановление вступает в силу после его официального опубликования.</w:t>
      </w:r>
    </w:p>
    <w:p w:rsidR="00A6582D" w:rsidRDefault="00A6582D" w:rsidP="00A6582D">
      <w:pPr>
        <w:widowControl w:val="0"/>
        <w:tabs>
          <w:tab w:val="left" w:pos="993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A6582D" w:rsidRDefault="00A6582D" w:rsidP="00A6582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           А.Ф.Кудряшов</w:t>
      </w:r>
    </w:p>
    <w:p w:rsidR="00A6582D" w:rsidRDefault="00A6582D" w:rsidP="00A6582D">
      <w:pPr>
        <w:widowControl w:val="0"/>
        <w:jc w:val="both"/>
        <w:rPr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Приложения</w:t>
      </w:r>
    </w:p>
    <w:p w:rsidR="00A6582D" w:rsidRDefault="00A6582D" w:rsidP="00A6582D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6582D" w:rsidRDefault="00A6582D" w:rsidP="00A6582D">
      <w:pPr>
        <w:spacing w:after="0"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proofErr w:type="spellStart"/>
      <w:r>
        <w:rPr>
          <w:rFonts w:ascii="Times New Roman" w:hAnsi="Times New Roman"/>
          <w:sz w:val="28"/>
          <w:szCs w:val="28"/>
        </w:rPr>
        <w:t>Мелетской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</w:p>
    <w:p w:rsidR="00A6582D" w:rsidRDefault="00A6582D" w:rsidP="00A6582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от _</w:t>
      </w:r>
      <w:r w:rsidR="000A7AF3">
        <w:rPr>
          <w:rFonts w:ascii="Times New Roman" w:hAnsi="Times New Roman"/>
          <w:sz w:val="28"/>
          <w:szCs w:val="28"/>
        </w:rPr>
        <w:t>13.12.</w:t>
      </w:r>
      <w:r>
        <w:rPr>
          <w:rFonts w:ascii="Times New Roman" w:hAnsi="Times New Roman"/>
          <w:sz w:val="28"/>
          <w:szCs w:val="28"/>
        </w:rPr>
        <w:t xml:space="preserve">2021№ </w:t>
      </w:r>
      <w:r w:rsidR="000A7AF3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>______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4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профилактики </w:t>
      </w:r>
      <w:r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Мелетское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Кировской области на 2022 год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94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>Раздел 1. Анализ текущего состояния осуществления муниципального контроля в сфере благоустройства, описание текущего уровня развития профилактической деятельности контрольных органов, характеристика проблем, на решение которых направлена Программа профилактики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профилактики </w:t>
      </w:r>
      <w:r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Мелетское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 2022 год</w:t>
      </w:r>
      <w:r>
        <w:rPr>
          <w:rFonts w:ascii="Times New Roman" w:hAnsi="Times New Roman" w:cs="Times New Roman"/>
          <w:sz w:val="28"/>
          <w:szCs w:val="28"/>
        </w:rPr>
        <w:t xml:space="preserve"> (далее–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ограмма профилактики) разработана в соответствии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статьей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2020 г. № 248-ФЗ«О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2021 </w:t>
      </w:r>
      <w:proofErr w:type="spellStart"/>
      <w:r>
        <w:rPr>
          <w:rFonts w:ascii="Times New Roman" w:hAnsi="Times New Roman" w:cs="Times New Roman"/>
          <w:sz w:val="28"/>
          <w:szCs w:val="28"/>
        </w:rPr>
        <w:t>г.№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благоустройства.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175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A6582D" w:rsidRDefault="00A6582D" w:rsidP="00A6582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A6582D" w:rsidRDefault="00A6582D" w:rsidP="00A6582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A6582D" w:rsidRDefault="00A6582D" w:rsidP="00A6582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Проведение профилактических мероприятий программы профилактики направлено на решение следующих задач: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укрепление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профилактики нарушений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ценностям;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 причинения вреда (ущерба).</w:t>
      </w:r>
    </w:p>
    <w:p w:rsidR="00A6582D" w:rsidRDefault="00A6582D" w:rsidP="00A6582D">
      <w:pPr>
        <w:pStyle w:val="a4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165"/>
        <w:gridCol w:w="1418"/>
        <w:gridCol w:w="2268"/>
      </w:tblGrid>
      <w:tr w:rsidR="00A6582D" w:rsidTr="00A6582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iCs/>
                <w:lang w:eastAsia="en-US"/>
              </w:rPr>
              <w:t xml:space="preserve">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Отраслевой (функциональный) и территориальный орган администрации ответственный за реализацию</w:t>
            </w:r>
          </w:p>
        </w:tc>
      </w:tr>
      <w:tr w:rsidR="00A6582D" w:rsidTr="00A6582D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Информирование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постоянно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Администрация</w:t>
            </w:r>
          </w:p>
        </w:tc>
      </w:tr>
      <w:tr w:rsidR="00A6582D" w:rsidTr="00A6582D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Размещение </w:t>
            </w:r>
            <w:r>
              <w:rPr>
                <w:rFonts w:ascii="Times New Roman" w:hAnsi="Times New Roman" w:cs="Times New Roman"/>
                <w:lang w:eastAsia="en-US"/>
              </w:rPr>
              <w:t xml:space="preserve">сведений, касающихся осуществления муниципального контроля в сфере благоустройства на официальном сайте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района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винформационно-телекоммуникационной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сети «Интернет» и средствах массовой информации: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1) тексты нормативных правовых актов, регулирующих осуществление муниципального контроля в сфере благоустройства;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2) сведения об изменениях, внесенных в нормативные правовые акты, регулирующие осуществление муниципального контроля в сфере благоустройства, о сроках и порядке их вступления в силу;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3)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перечень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>«Об обязательных требованиях в Российской Федерации»;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5) перечень индикаторов риска нарушения обязательных требований;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6) перечень объектов контроля;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7) исчерпывающий перечень сведений, которые могут запрашиваться контрольным органом у контролируемого лица;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8) сведения о способах получения консультаций по вопросам соблюдения обязательных требований.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</w:tr>
      <w:tr w:rsidR="00A6582D" w:rsidTr="00A6582D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Объявление предостережения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A6582D" w:rsidTr="00A6582D">
        <w:trPr>
          <w:trHeight w:val="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spacing w:after="0" w:line="240" w:lineRule="auto"/>
              <w:rPr>
                <w:lang w:eastAsia="en-US"/>
              </w:rPr>
            </w:pPr>
          </w:p>
        </w:tc>
      </w:tr>
      <w:tr w:rsidR="00A6582D" w:rsidTr="00A6582D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Консультирование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при поступлении обращения от контролируемого лица </w:t>
            </w:r>
            <w:r>
              <w:rPr>
                <w:rFonts w:ascii="Times New Roman" w:hAnsi="Times New Roman" w:cs="Times New Roman"/>
                <w:lang w:eastAsia="en-US"/>
              </w:rPr>
              <w:t xml:space="preserve">по вопросам, связанным с организацией и осуществлением муниципального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контроляв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сфере благоустройства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A6582D" w:rsidTr="00A6582D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Осуществляется должностным лицом уполномоченного органа: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 телефону;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посредством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видео-конференц-связи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личном приеме;</w:t>
            </w:r>
          </w:p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посредством письменного ответа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82D" w:rsidRDefault="00A6582D">
            <w:pPr>
              <w:spacing w:after="0" w:line="240" w:lineRule="auto"/>
              <w:rPr>
                <w:lang w:eastAsia="en-US"/>
              </w:rPr>
            </w:pPr>
          </w:p>
        </w:tc>
      </w:tr>
    </w:tbl>
    <w:p w:rsidR="00A6582D" w:rsidRDefault="00A6582D" w:rsidP="00A6582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Показатели результативности и эффективности Программы профилактики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Оценка результативности и эффективности Программы профилактики осуществляется по годам в течение всего срока реализации Программы профилактики и (при необходимости) после ее реализации.</w:t>
      </w:r>
    </w:p>
    <w:p w:rsidR="00A6582D" w:rsidRDefault="00A6582D" w:rsidP="00A6582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разделе дается описание поддающихся количественной оценке ожидаемых результатов реализации Программы профилактики, включая как непосредственные результаты (реализованные мероприятия и их итоги), так и конечные результаты (социальный и экономический эффект от реализованных мероприятий).</w:t>
      </w:r>
    </w:p>
    <w:p w:rsidR="00A6582D" w:rsidRDefault="00A6582D" w:rsidP="00A65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Показатели по профилактическим мероприятиям информирование, консультирование и выдача предостережения:</w:t>
      </w:r>
    </w:p>
    <w:p w:rsidR="00A6582D" w:rsidRDefault="00A6582D" w:rsidP="00A65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6237"/>
        <w:gridCol w:w="2552"/>
      </w:tblGrid>
      <w:tr w:rsidR="00A6582D" w:rsidTr="00A6582D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</w:t>
            </w:r>
          </w:p>
        </w:tc>
      </w:tr>
      <w:tr w:rsidR="00A6582D" w:rsidTr="00A6582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Полнота информации, размещенной на официальном сайте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 в информационно-телекоммуникационной сети «Интернет» в соответствии с частью 3 статьи 46 Федерального закона от 31 июля 2020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</w:tr>
      <w:tr w:rsidR="00A6582D" w:rsidTr="00A6582D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обращения в 2021 году не поступали</w:t>
            </w:r>
          </w:p>
        </w:tc>
      </w:tr>
      <w:tr w:rsidR="00A6582D" w:rsidTr="00A6582D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82D" w:rsidRDefault="00A65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A6582D" w:rsidRDefault="00A6582D" w:rsidP="00A65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A6582D" w:rsidRDefault="00A6582D" w:rsidP="00A658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Ввиду того, что Программа профилактики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утверждается впервые данный раздел не 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быть заполнен полностью.</w:t>
      </w:r>
    </w:p>
    <w:p w:rsidR="00A6582D" w:rsidRDefault="00A6582D" w:rsidP="00A65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82D" w:rsidRDefault="00A6582D" w:rsidP="00A658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6582D" w:rsidRDefault="00A6582D" w:rsidP="00A6582D">
      <w:proofErr w:type="spellStart"/>
      <w:r>
        <w:rPr>
          <w:rFonts w:ascii="Times New Roman" w:hAnsi="Times New Roman" w:cs="Times New Roman"/>
          <w:sz w:val="28"/>
          <w:szCs w:val="28"/>
        </w:rPr>
        <w:t>Мелетского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поселения:  А.Ф.Кудряшов                    </w:t>
      </w:r>
    </w:p>
    <w:p w:rsidR="00CF1CFC" w:rsidRPr="00CF1CFC" w:rsidRDefault="00CF1CFC" w:rsidP="00CF1CFC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CF1CFC" w:rsidRPr="00CF1CFC" w:rsidSect="001D2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5620C"/>
    <w:multiLevelType w:val="hybridMultilevel"/>
    <w:tmpl w:val="12C447C2"/>
    <w:lvl w:ilvl="0" w:tplc="BE16FB58">
      <w:start w:val="2"/>
      <w:numFmt w:val="decimal"/>
      <w:lvlText w:val="%1."/>
      <w:lvlJc w:val="left"/>
      <w:pPr>
        <w:ind w:left="11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E6"/>
    <w:rsid w:val="00073A8A"/>
    <w:rsid w:val="000928E6"/>
    <w:rsid w:val="000A7AF3"/>
    <w:rsid w:val="001D237C"/>
    <w:rsid w:val="003611BF"/>
    <w:rsid w:val="003D1EFA"/>
    <w:rsid w:val="004E2AE7"/>
    <w:rsid w:val="0051108F"/>
    <w:rsid w:val="00566540"/>
    <w:rsid w:val="006E74B7"/>
    <w:rsid w:val="007536E3"/>
    <w:rsid w:val="00A6582D"/>
    <w:rsid w:val="00AE25C9"/>
    <w:rsid w:val="00BC3C49"/>
    <w:rsid w:val="00C92A0B"/>
    <w:rsid w:val="00CF1CFC"/>
    <w:rsid w:val="00E7379B"/>
    <w:rsid w:val="00F839FA"/>
    <w:rsid w:val="00FA0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28E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928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3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5" Type="http://schemas.openxmlformats.org/officeDocument/2006/relationships/hyperlink" Target="consultantplus://offline/ref=F248FBD79A1D31F6710BC76413C484456F2071638B144D5C3D873A012D354837A7C90436DDD6236ADAD20CCFAB17C4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1259</Words>
  <Characters>7182</Characters>
  <Application>Microsoft Office Word</Application>
  <DocSecurity>0</DocSecurity>
  <Lines>59</Lines>
  <Paragraphs>16</Paragraphs>
  <ScaleCrop>false</ScaleCrop>
  <Company/>
  <LinksUpToDate>false</LinksUpToDate>
  <CharactersWithSpaces>8425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2022-01-18T08:44:00Z</dcterms:created>
  <dcterms:modified xsi:type="dcterms:W3CDTF">2022-01-18T08:53:00Z</dcterms:modified>
</cp:coreProperties>
</file>